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94" w:rsidRDefault="00E32494" w:rsidP="00E3249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E2240">
        <w:rPr>
          <w:rFonts w:ascii="Times New Roman" w:hAnsi="Times New Roman" w:cs="Times New Roman"/>
          <w:sz w:val="28"/>
          <w:szCs w:val="28"/>
        </w:rPr>
        <w:t xml:space="preserve">МОО «Объединение социологов Сибири», Российская социологическая ассоциация, УМС по социологии и социальной антропологии УМО классического университетского образования, НОЦ «Культура – основа качества образования» </w:t>
      </w:r>
      <w:proofErr w:type="spellStart"/>
      <w:r w:rsidRPr="004E2240">
        <w:rPr>
          <w:rFonts w:ascii="Times New Roman" w:hAnsi="Times New Roman" w:cs="Times New Roman"/>
          <w:sz w:val="28"/>
          <w:szCs w:val="28"/>
        </w:rPr>
        <w:t>МФСПиК</w:t>
      </w:r>
      <w:proofErr w:type="spellEnd"/>
      <w:r w:rsidRPr="004E2240">
        <w:rPr>
          <w:rFonts w:ascii="Times New Roman" w:hAnsi="Times New Roman" w:cs="Times New Roman"/>
          <w:sz w:val="28"/>
          <w:szCs w:val="28"/>
        </w:rPr>
        <w:t>, редакция журнала «Образование и социальное развитие региона», его приложения «Сибирский социологический вестник», Сибирский государственный архитектурно-строительный университе</w:t>
      </w:r>
      <w:proofErr w:type="gramStart"/>
      <w:r w:rsidRPr="004E2240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4E2240">
        <w:rPr>
          <w:rFonts w:ascii="Times New Roman" w:hAnsi="Times New Roman" w:cs="Times New Roman"/>
          <w:sz w:val="28"/>
          <w:szCs w:val="28"/>
        </w:rPr>
        <w:t>Сибстрин</w:t>
      </w:r>
      <w:proofErr w:type="spellEnd"/>
      <w:r w:rsidRPr="004E2240">
        <w:rPr>
          <w:rFonts w:ascii="Times New Roman" w:hAnsi="Times New Roman" w:cs="Times New Roman"/>
          <w:sz w:val="28"/>
          <w:szCs w:val="28"/>
        </w:rPr>
        <w:t>)</w:t>
      </w:r>
    </w:p>
    <w:p w:rsidR="00E32494" w:rsidRPr="003F6E94" w:rsidRDefault="00E32494" w:rsidP="00E3249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F6E94">
        <w:t xml:space="preserve"> </w:t>
      </w:r>
      <w:r w:rsidRPr="003F6E94">
        <w:rPr>
          <w:sz w:val="28"/>
          <w:szCs w:val="28"/>
        </w:rPr>
        <w:t>Кафедра социологии, педагогики и психологии НГАСУ</w:t>
      </w:r>
    </w:p>
    <w:p w:rsidR="00E32494" w:rsidRPr="00E62010" w:rsidRDefault="00E32494" w:rsidP="00E32494">
      <w:pPr>
        <w:pStyle w:val="a4"/>
        <w:jc w:val="center"/>
        <w:rPr>
          <w:b/>
        </w:rPr>
      </w:pPr>
      <w:r w:rsidRPr="00E62010">
        <w:rPr>
          <w:b/>
        </w:rPr>
        <w:t>ИНФОРМАЦИОННОЕ ПИСЬМО</w:t>
      </w:r>
    </w:p>
    <w:p w:rsidR="00E32494" w:rsidRPr="003F6E94" w:rsidRDefault="00E32494" w:rsidP="00E32494">
      <w:pPr>
        <w:pStyle w:val="a4"/>
        <w:jc w:val="center"/>
      </w:pPr>
      <w:r>
        <w:rPr>
          <w:sz w:val="28"/>
          <w:szCs w:val="28"/>
        </w:rPr>
        <w:t>28 марта 2014года</w:t>
      </w:r>
    </w:p>
    <w:p w:rsidR="00E32494" w:rsidRDefault="00E32494" w:rsidP="00E32494">
      <w:pPr>
        <w:jc w:val="both"/>
        <w:rPr>
          <w:rFonts w:ascii="Times New Roman" w:hAnsi="Times New Roman" w:cs="Times New Roman"/>
          <w:sz w:val="28"/>
          <w:szCs w:val="28"/>
        </w:rPr>
      </w:pPr>
      <w:r w:rsidRPr="009B5D51">
        <w:rPr>
          <w:rFonts w:ascii="Times New Roman" w:hAnsi="Times New Roman" w:cs="Times New Roman"/>
          <w:sz w:val="28"/>
          <w:szCs w:val="28"/>
        </w:rPr>
        <w:t xml:space="preserve">проводят </w:t>
      </w:r>
      <w:r>
        <w:rPr>
          <w:rFonts w:ascii="Times New Roman" w:hAnsi="Times New Roman" w:cs="Times New Roman"/>
          <w:sz w:val="28"/>
          <w:szCs w:val="28"/>
        </w:rPr>
        <w:t>весенн</w:t>
      </w:r>
      <w:r w:rsidRPr="009B5D51">
        <w:rPr>
          <w:rFonts w:ascii="Times New Roman" w:hAnsi="Times New Roman" w:cs="Times New Roman"/>
          <w:sz w:val="28"/>
          <w:szCs w:val="28"/>
        </w:rPr>
        <w:t xml:space="preserve">юю </w:t>
      </w:r>
      <w:proofErr w:type="spellStart"/>
      <w:r w:rsidRPr="009B5D51">
        <w:rPr>
          <w:rFonts w:ascii="Times New Roman" w:hAnsi="Times New Roman" w:cs="Times New Roman"/>
          <w:sz w:val="28"/>
          <w:szCs w:val="28"/>
        </w:rPr>
        <w:t>очно-заочную</w:t>
      </w:r>
      <w:proofErr w:type="spellEnd"/>
      <w:r w:rsidRPr="009B5D51">
        <w:rPr>
          <w:rFonts w:ascii="Times New Roman" w:hAnsi="Times New Roman" w:cs="Times New Roman"/>
          <w:sz w:val="28"/>
          <w:szCs w:val="28"/>
        </w:rPr>
        <w:t xml:space="preserve"> сессию научной школы (Всероссийская научно-практическая конференция с международным участием)  по адресу: 630008, Новосибирск-8, </w:t>
      </w:r>
      <w:hyperlink r:id="rId4" w:tgtFrame="_blank" w:tooltip="ДубльГИС-Онлайн — Городской Информационный Справочник" w:history="1">
        <w:r w:rsidRPr="009B5D5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ул. Ленинградская, 113, </w:t>
        </w:r>
      </w:hyperlink>
      <w:r w:rsidRPr="009B5D51">
        <w:rPr>
          <w:rFonts w:ascii="Times New Roman" w:hAnsi="Times New Roman" w:cs="Times New Roman"/>
          <w:sz w:val="28"/>
          <w:szCs w:val="28"/>
        </w:rPr>
        <w:t xml:space="preserve"> ауд.. 205</w:t>
      </w:r>
    </w:p>
    <w:p w:rsidR="00E32494" w:rsidRPr="00096C8D" w:rsidRDefault="00E32494" w:rsidP="00E3249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D51">
        <w:rPr>
          <w:rFonts w:ascii="Times New Roman" w:hAnsi="Times New Roman" w:cs="Times New Roman"/>
          <w:sz w:val="28"/>
          <w:szCs w:val="28"/>
        </w:rPr>
        <w:t xml:space="preserve"> по следующей тематике</w:t>
      </w:r>
      <w:r w:rsidRPr="00096C8D">
        <w:rPr>
          <w:rFonts w:ascii="Times New Roman" w:hAnsi="Times New Roman" w:cs="Times New Roman"/>
          <w:sz w:val="28"/>
          <w:szCs w:val="28"/>
        </w:rPr>
        <w:t xml:space="preserve">: </w:t>
      </w:r>
      <w:r w:rsidRPr="00FF60FF">
        <w:rPr>
          <w:rFonts w:ascii="Times New Roman" w:hAnsi="Times New Roman" w:cs="Times New Roman"/>
          <w:b/>
          <w:i/>
          <w:sz w:val="28"/>
          <w:szCs w:val="28"/>
        </w:rPr>
        <w:t>«Базовые ценности и смыслы жизни населения современной России: конте</w:t>
      </w:r>
      <w:proofErr w:type="gramStart"/>
      <w:r w:rsidRPr="00FF60FF">
        <w:rPr>
          <w:rFonts w:ascii="Times New Roman" w:hAnsi="Times New Roman" w:cs="Times New Roman"/>
          <w:b/>
          <w:i/>
          <w:sz w:val="28"/>
          <w:szCs w:val="28"/>
        </w:rPr>
        <w:t>кст пр</w:t>
      </w:r>
      <w:proofErr w:type="gramEnd"/>
      <w:r w:rsidRPr="00FF60FF">
        <w:rPr>
          <w:rFonts w:ascii="Times New Roman" w:hAnsi="Times New Roman" w:cs="Times New Roman"/>
          <w:b/>
          <w:i/>
          <w:sz w:val="28"/>
          <w:szCs w:val="28"/>
        </w:rPr>
        <w:t>еемственного развития педагогики ненасилия и воспитательных практик наказания»</w:t>
      </w:r>
    </w:p>
    <w:p w:rsidR="00E32494" w:rsidRPr="009B5D51" w:rsidRDefault="00E32494" w:rsidP="00E324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D51">
        <w:rPr>
          <w:sz w:val="28"/>
          <w:szCs w:val="28"/>
        </w:rPr>
        <w:t xml:space="preserve">К работе конференции приглашаются: руководители и специалисты органов управления образованием; руководители образовательных программ; представители общественно-политических организаций; руководители образовательных учреждений, внедряющих инновационные образовательные программы; ученые; преподаватели; аспиранты и другие специалисты, заинтересованные в данной теме. </w:t>
      </w:r>
    </w:p>
    <w:p w:rsidR="00E32494" w:rsidRPr="009B5D51" w:rsidRDefault="00E32494" w:rsidP="00E32494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9B5D51">
        <w:rPr>
          <w:sz w:val="28"/>
          <w:szCs w:val="28"/>
          <w:u w:val="single"/>
        </w:rPr>
        <w:t>Основные  направления конференции:</w:t>
      </w:r>
    </w:p>
    <w:p w:rsidR="00E32494" w:rsidRPr="009F01FC" w:rsidRDefault="00E32494" w:rsidP="00E32494">
      <w:pPr>
        <w:pStyle w:val="a6"/>
        <w:spacing w:line="240" w:lineRule="exact"/>
        <w:ind w:left="0"/>
        <w:jc w:val="both"/>
        <w:rPr>
          <w:sz w:val="28"/>
          <w:szCs w:val="28"/>
        </w:rPr>
      </w:pPr>
      <w:r w:rsidRPr="009F01FC">
        <w:rPr>
          <w:sz w:val="28"/>
          <w:szCs w:val="28"/>
        </w:rPr>
        <w:t>Гуманистические направления педагогики, их интеграция с современными технологиями;</w:t>
      </w:r>
    </w:p>
    <w:p w:rsidR="00E32494" w:rsidRPr="009F01FC" w:rsidRDefault="00E32494" w:rsidP="00E32494">
      <w:pPr>
        <w:pStyle w:val="a6"/>
        <w:spacing w:line="240" w:lineRule="exact"/>
        <w:ind w:left="0"/>
        <w:jc w:val="both"/>
        <w:rPr>
          <w:sz w:val="28"/>
          <w:szCs w:val="28"/>
        </w:rPr>
      </w:pPr>
      <w:r w:rsidRPr="009F01FC">
        <w:rPr>
          <w:sz w:val="28"/>
          <w:szCs w:val="28"/>
        </w:rPr>
        <w:t>Педагогика  ненасилия и сотрудничества  через призму философии образования;</w:t>
      </w:r>
    </w:p>
    <w:p w:rsidR="00E32494" w:rsidRPr="009F01FC" w:rsidRDefault="00E32494" w:rsidP="00E32494">
      <w:pPr>
        <w:pStyle w:val="a6"/>
        <w:spacing w:line="240" w:lineRule="exact"/>
        <w:ind w:left="0"/>
        <w:jc w:val="both"/>
        <w:rPr>
          <w:sz w:val="28"/>
          <w:szCs w:val="28"/>
        </w:rPr>
      </w:pPr>
      <w:r w:rsidRPr="009F01FC">
        <w:rPr>
          <w:sz w:val="28"/>
          <w:szCs w:val="28"/>
        </w:rPr>
        <w:t>Психологические аспекты гуманистической педагогики;</w:t>
      </w:r>
    </w:p>
    <w:p w:rsidR="00E32494" w:rsidRPr="009F01FC" w:rsidRDefault="00E32494" w:rsidP="00E32494">
      <w:pPr>
        <w:pStyle w:val="a6"/>
        <w:spacing w:line="240" w:lineRule="exact"/>
        <w:ind w:left="0"/>
        <w:jc w:val="both"/>
        <w:rPr>
          <w:sz w:val="28"/>
          <w:szCs w:val="28"/>
        </w:rPr>
      </w:pPr>
      <w:r w:rsidRPr="009F01FC">
        <w:rPr>
          <w:sz w:val="28"/>
          <w:szCs w:val="28"/>
        </w:rPr>
        <w:t>Культура в образовании и образование в культуре;</w:t>
      </w:r>
    </w:p>
    <w:p w:rsidR="00E32494" w:rsidRPr="009F01FC" w:rsidRDefault="00E32494" w:rsidP="00E32494">
      <w:pPr>
        <w:pStyle w:val="a4"/>
        <w:spacing w:after="202" w:afterAutospacing="0" w:line="240" w:lineRule="exact"/>
        <w:rPr>
          <w:bCs/>
          <w:sz w:val="28"/>
          <w:szCs w:val="28"/>
        </w:rPr>
      </w:pPr>
      <w:r w:rsidRPr="009F01FC">
        <w:rPr>
          <w:bCs/>
          <w:sz w:val="28"/>
          <w:szCs w:val="28"/>
        </w:rPr>
        <w:t>Дошкольное образование: векторы гуманной педагогики;</w:t>
      </w:r>
    </w:p>
    <w:p w:rsidR="00E32494" w:rsidRPr="009F01FC" w:rsidRDefault="00E32494" w:rsidP="00E32494">
      <w:pPr>
        <w:pStyle w:val="a4"/>
        <w:spacing w:after="202" w:afterAutospacing="0" w:line="240" w:lineRule="exact"/>
        <w:rPr>
          <w:bCs/>
          <w:sz w:val="28"/>
          <w:szCs w:val="28"/>
        </w:rPr>
      </w:pPr>
      <w:r w:rsidRPr="009F01FC">
        <w:rPr>
          <w:bCs/>
          <w:sz w:val="28"/>
          <w:szCs w:val="28"/>
        </w:rPr>
        <w:t>Современная школа – пространство гуманной педагогики: проблемы и находки;</w:t>
      </w:r>
    </w:p>
    <w:p w:rsidR="00E32494" w:rsidRPr="009F01FC" w:rsidRDefault="00E32494" w:rsidP="00E32494">
      <w:pPr>
        <w:pStyle w:val="a4"/>
        <w:spacing w:after="202" w:afterAutospacing="0" w:line="240" w:lineRule="exact"/>
        <w:rPr>
          <w:bCs/>
          <w:sz w:val="28"/>
          <w:szCs w:val="28"/>
        </w:rPr>
      </w:pPr>
      <w:r w:rsidRPr="009F01FC">
        <w:rPr>
          <w:bCs/>
          <w:sz w:val="28"/>
          <w:szCs w:val="28"/>
        </w:rPr>
        <w:t>Педагогика сотрудничества в среднем специальном образовании;</w:t>
      </w:r>
    </w:p>
    <w:p w:rsidR="00E32494" w:rsidRPr="009F01FC" w:rsidRDefault="00E32494" w:rsidP="00E32494">
      <w:pPr>
        <w:pStyle w:val="a4"/>
        <w:spacing w:after="202" w:afterAutospacing="0" w:line="240" w:lineRule="exact"/>
        <w:rPr>
          <w:bCs/>
          <w:sz w:val="28"/>
          <w:szCs w:val="28"/>
        </w:rPr>
      </w:pPr>
      <w:r w:rsidRPr="009F01FC">
        <w:rPr>
          <w:bCs/>
          <w:sz w:val="28"/>
          <w:szCs w:val="28"/>
        </w:rPr>
        <w:t xml:space="preserve">Качество образования и педагогика ненасилия – их </w:t>
      </w:r>
      <w:proofErr w:type="spellStart"/>
      <w:r w:rsidRPr="009F01FC">
        <w:rPr>
          <w:bCs/>
          <w:sz w:val="28"/>
          <w:szCs w:val="28"/>
        </w:rPr>
        <w:t>взаимодополняемость</w:t>
      </w:r>
      <w:proofErr w:type="spellEnd"/>
      <w:r w:rsidRPr="009F01FC">
        <w:rPr>
          <w:bCs/>
          <w:sz w:val="28"/>
          <w:szCs w:val="28"/>
        </w:rPr>
        <w:t>;</w:t>
      </w:r>
    </w:p>
    <w:p w:rsidR="00E32494" w:rsidRPr="009F01FC" w:rsidRDefault="00E32494" w:rsidP="00E32494">
      <w:pPr>
        <w:pStyle w:val="a4"/>
        <w:spacing w:after="202" w:afterAutospacing="0" w:line="240" w:lineRule="exact"/>
        <w:rPr>
          <w:bCs/>
          <w:sz w:val="28"/>
          <w:szCs w:val="28"/>
        </w:rPr>
      </w:pPr>
      <w:r w:rsidRPr="009F01FC">
        <w:rPr>
          <w:bCs/>
          <w:sz w:val="28"/>
          <w:szCs w:val="28"/>
        </w:rPr>
        <w:t>Российское образовательное пространство: его проблемы и педагогика ненасилия;</w:t>
      </w:r>
    </w:p>
    <w:p w:rsidR="00E32494" w:rsidRPr="009F01FC" w:rsidRDefault="00E32494" w:rsidP="00E32494">
      <w:pPr>
        <w:pStyle w:val="a4"/>
        <w:spacing w:after="202" w:afterAutospacing="0" w:line="240" w:lineRule="exact"/>
        <w:rPr>
          <w:bCs/>
          <w:sz w:val="28"/>
          <w:szCs w:val="28"/>
        </w:rPr>
      </w:pPr>
      <w:r w:rsidRPr="009F01FC">
        <w:rPr>
          <w:bCs/>
          <w:sz w:val="28"/>
          <w:szCs w:val="28"/>
        </w:rPr>
        <w:lastRenderedPageBreak/>
        <w:t>Педагогика сотрудничества и ненасилия – главный вектор дополнительного образования;</w:t>
      </w:r>
    </w:p>
    <w:p w:rsidR="00E32494" w:rsidRPr="009F01FC" w:rsidRDefault="00E32494" w:rsidP="00E32494">
      <w:pPr>
        <w:pStyle w:val="a4"/>
        <w:spacing w:after="202" w:afterAutospacing="0" w:line="240" w:lineRule="exact"/>
        <w:rPr>
          <w:bCs/>
          <w:sz w:val="28"/>
          <w:szCs w:val="28"/>
        </w:rPr>
      </w:pPr>
      <w:r w:rsidRPr="009F01FC">
        <w:rPr>
          <w:bCs/>
          <w:sz w:val="28"/>
          <w:szCs w:val="28"/>
        </w:rPr>
        <w:t>Педагог, Профессиональный стандарт педагога и педагогика ненасилия;</w:t>
      </w:r>
    </w:p>
    <w:p w:rsidR="00E32494" w:rsidRPr="009F01FC" w:rsidRDefault="00E32494" w:rsidP="00E32494">
      <w:pPr>
        <w:pStyle w:val="a4"/>
        <w:spacing w:after="202" w:afterAutospacing="0" w:line="240" w:lineRule="exact"/>
        <w:rPr>
          <w:bCs/>
          <w:sz w:val="28"/>
          <w:szCs w:val="28"/>
        </w:rPr>
      </w:pPr>
      <w:proofErr w:type="spellStart"/>
      <w:r w:rsidRPr="009F01FC">
        <w:rPr>
          <w:bCs/>
          <w:sz w:val="28"/>
          <w:szCs w:val="28"/>
        </w:rPr>
        <w:t>Компетентностный</w:t>
      </w:r>
      <w:proofErr w:type="spellEnd"/>
      <w:r w:rsidRPr="009F01FC">
        <w:rPr>
          <w:bCs/>
          <w:sz w:val="28"/>
          <w:szCs w:val="28"/>
        </w:rPr>
        <w:t xml:space="preserve"> подход в рамках педагогики ненасилия;</w:t>
      </w:r>
    </w:p>
    <w:p w:rsidR="00E32494" w:rsidRPr="009F01FC" w:rsidRDefault="00E32494" w:rsidP="00E3249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F01FC">
        <w:rPr>
          <w:rFonts w:ascii="Times New Roman" w:hAnsi="Times New Roman" w:cs="Times New Roman"/>
          <w:bCs/>
          <w:sz w:val="28"/>
          <w:szCs w:val="28"/>
        </w:rPr>
        <w:t xml:space="preserve">Педагогика ненасилия в </w:t>
      </w:r>
      <w:r w:rsidRPr="009F01FC">
        <w:rPr>
          <w:rFonts w:ascii="Times New Roman" w:hAnsi="Times New Roman" w:cs="Times New Roman"/>
          <w:sz w:val="28"/>
          <w:szCs w:val="28"/>
        </w:rPr>
        <w:t>рамках социальной педагогики;</w:t>
      </w:r>
    </w:p>
    <w:p w:rsidR="00E32494" w:rsidRPr="009F01FC" w:rsidRDefault="00E32494" w:rsidP="00E3249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F01FC">
        <w:rPr>
          <w:rFonts w:ascii="Times New Roman" w:hAnsi="Times New Roman" w:cs="Times New Roman"/>
          <w:sz w:val="28"/>
          <w:szCs w:val="28"/>
        </w:rPr>
        <w:t>Социология управления и педагогика ненасилия.</w:t>
      </w:r>
    </w:p>
    <w:p w:rsidR="00E32494" w:rsidRPr="009F01FC" w:rsidRDefault="00E32494" w:rsidP="00E3249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F01FC">
        <w:rPr>
          <w:rFonts w:ascii="Times New Roman" w:hAnsi="Times New Roman" w:cs="Times New Roman"/>
          <w:sz w:val="28"/>
          <w:szCs w:val="28"/>
        </w:rPr>
        <w:t xml:space="preserve">Базовые ценности и смыслы жизни подрастающего поколения как </w:t>
      </w:r>
      <w:proofErr w:type="spellStart"/>
      <w:proofErr w:type="gramStart"/>
      <w:r w:rsidRPr="009F01FC">
        <w:rPr>
          <w:rFonts w:ascii="Times New Roman" w:hAnsi="Times New Roman" w:cs="Times New Roman"/>
          <w:sz w:val="28"/>
          <w:szCs w:val="28"/>
        </w:rPr>
        <w:t>как</w:t>
      </w:r>
      <w:proofErr w:type="spellEnd"/>
      <w:proofErr w:type="gramEnd"/>
      <w:r w:rsidRPr="009F01FC">
        <w:rPr>
          <w:rFonts w:ascii="Times New Roman" w:hAnsi="Times New Roman" w:cs="Times New Roman"/>
          <w:sz w:val="28"/>
          <w:szCs w:val="28"/>
        </w:rPr>
        <w:t xml:space="preserve"> воспитательные цели</w:t>
      </w:r>
    </w:p>
    <w:p w:rsidR="00E32494" w:rsidRPr="007327FF" w:rsidRDefault="00E32494" w:rsidP="00E3249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89D">
        <w:rPr>
          <w:rFonts w:ascii="Times New Roman" w:hAnsi="Times New Roman" w:cs="Times New Roman"/>
          <w:sz w:val="28"/>
          <w:szCs w:val="28"/>
          <w:u w:val="single"/>
        </w:rPr>
        <w:t xml:space="preserve">Контактный </w:t>
      </w:r>
      <w:proofErr w:type="spellStart"/>
      <w:r w:rsidRPr="00EB589D">
        <w:rPr>
          <w:rFonts w:ascii="Times New Roman" w:hAnsi="Times New Roman" w:cs="Times New Roman"/>
          <w:sz w:val="28"/>
          <w:szCs w:val="28"/>
          <w:u w:val="single"/>
        </w:rPr>
        <w:t>e-mail</w:t>
      </w:r>
      <w:proofErr w:type="spellEnd"/>
      <w:r w:rsidRPr="00EB589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7327F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spellStart"/>
      <w:r w:rsidRPr="007327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grishina</w:t>
      </w:r>
      <w:proofErr w:type="spellEnd"/>
      <w:r w:rsidRPr="007327FF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7327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7327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7327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E32494" w:rsidRPr="00EB589D" w:rsidRDefault="00E32494" w:rsidP="00E324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  <w:u w:val="single"/>
        </w:rPr>
        <w:t>Контактные тел.:</w:t>
      </w:r>
      <w:r w:rsidRPr="00EB589D">
        <w:rPr>
          <w:sz w:val="28"/>
          <w:szCs w:val="28"/>
        </w:rPr>
        <w:t xml:space="preserve"> (383) 267-34-10; (383) 266-46-33; 8-913-927-01-37;(383)337-21-46;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589D">
        <w:rPr>
          <w:sz w:val="28"/>
          <w:szCs w:val="28"/>
        </w:rPr>
        <w:t xml:space="preserve">Заявки на участие и авторские материалы принимаются по электронной почте </w:t>
      </w:r>
      <w:r w:rsidRPr="00EB589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 12 марта </w:t>
      </w:r>
      <w:r w:rsidRPr="00EB589D">
        <w:rPr>
          <w:b/>
          <w:sz w:val="28"/>
          <w:szCs w:val="28"/>
        </w:rPr>
        <w:t>2014 г.</w:t>
      </w:r>
      <w:r w:rsidRPr="00EB589D">
        <w:rPr>
          <w:sz w:val="28"/>
          <w:szCs w:val="28"/>
        </w:rPr>
        <w:t xml:space="preserve"> </w:t>
      </w:r>
    </w:p>
    <w:p w:rsidR="00E32494" w:rsidRPr="00EB589D" w:rsidRDefault="00E32494" w:rsidP="00E32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89D">
        <w:rPr>
          <w:rFonts w:ascii="Times New Roman" w:hAnsi="Times New Roman" w:cs="Times New Roman"/>
          <w:sz w:val="28"/>
          <w:szCs w:val="28"/>
        </w:rPr>
        <w:t xml:space="preserve">Публикация материалов будет осуществлена в сборниках статей, а также в специальных выпусках журналов: «Образование и социальное развитие региона», «Сибирский социологический вестник», «Социальные силы славянского мира </w:t>
      </w:r>
      <w:r w:rsidRPr="00EB589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B589D">
        <w:rPr>
          <w:rFonts w:ascii="Times New Roman" w:hAnsi="Times New Roman" w:cs="Times New Roman"/>
          <w:sz w:val="28"/>
          <w:szCs w:val="28"/>
        </w:rPr>
        <w:t xml:space="preserve"> века». Стоимость публикации материалов – 100 руб. страница. Лучшие статьи будут представлены для публикации в журналах </w:t>
      </w:r>
      <w:proofErr w:type="spellStart"/>
      <w:r w:rsidRPr="00EB589D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EB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8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589D">
        <w:rPr>
          <w:rFonts w:ascii="Times New Roman" w:hAnsi="Times New Roman" w:cs="Times New Roman"/>
          <w:sz w:val="28"/>
          <w:szCs w:val="28"/>
        </w:rPr>
        <w:t xml:space="preserve"> РФ: «Социальная педагогика в современной России», «</w:t>
      </w:r>
      <w:proofErr w:type="spellStart"/>
      <w:r w:rsidRPr="00EB589D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EB589D">
        <w:rPr>
          <w:rFonts w:ascii="Times New Roman" w:hAnsi="Times New Roman" w:cs="Times New Roman"/>
          <w:sz w:val="28"/>
          <w:szCs w:val="28"/>
        </w:rPr>
        <w:t>», «Уровень жизни населения регионов России».</w:t>
      </w:r>
    </w:p>
    <w:p w:rsidR="00E32494" w:rsidRPr="00EB589D" w:rsidRDefault="00E32494" w:rsidP="00E324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89D">
        <w:rPr>
          <w:rFonts w:ascii="Times New Roman" w:hAnsi="Times New Roman" w:cs="Times New Roman"/>
          <w:sz w:val="28"/>
          <w:szCs w:val="28"/>
        </w:rPr>
        <w:t xml:space="preserve">К авторским материалам прилагается заполненная информационная карта участника конференции. Расходы по проживанию, питанию, командировочные расходы и проезд – за счет направляющей организации. </w:t>
      </w:r>
    </w:p>
    <w:p w:rsidR="00E32494" w:rsidRDefault="00E32494" w:rsidP="00E324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89D">
        <w:rPr>
          <w:rFonts w:ascii="Times New Roman" w:hAnsi="Times New Roman" w:cs="Times New Roman"/>
          <w:sz w:val="28"/>
          <w:szCs w:val="28"/>
        </w:rPr>
        <w:t xml:space="preserve">Требования к оформлению: </w:t>
      </w:r>
    </w:p>
    <w:p w:rsidR="00E32494" w:rsidRPr="00EB589D" w:rsidRDefault="00E32494" w:rsidP="00E324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89D">
        <w:rPr>
          <w:rFonts w:ascii="Times New Roman" w:hAnsi="Times New Roman" w:cs="Times New Roman"/>
          <w:sz w:val="28"/>
          <w:szCs w:val="28"/>
        </w:rPr>
        <w:t xml:space="preserve">Тексты предоставляются в печатном и электронном виде (текстовый редактор </w:t>
      </w:r>
      <w:proofErr w:type="spellStart"/>
      <w:r w:rsidRPr="00EB589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B589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2494" w:rsidRPr="00EB589D" w:rsidRDefault="00E32494" w:rsidP="00E324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>Объем статьи до 12 стр. формата А-4 с интервалом 1,5.</w:t>
      </w:r>
    </w:p>
    <w:p w:rsidR="00E32494" w:rsidRPr="00EB589D" w:rsidRDefault="00E32494" w:rsidP="00E324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>Шрифт</w:t>
      </w:r>
      <w:r w:rsidRPr="00EB589D">
        <w:rPr>
          <w:sz w:val="28"/>
          <w:szCs w:val="28"/>
          <w:lang w:val="en-US"/>
        </w:rPr>
        <w:t xml:space="preserve"> – Times New Roman. </w:t>
      </w:r>
      <w:r w:rsidRPr="00EB589D">
        <w:rPr>
          <w:sz w:val="28"/>
          <w:szCs w:val="28"/>
        </w:rPr>
        <w:t>Основной</w:t>
      </w:r>
      <w:r w:rsidRPr="00EB589D">
        <w:rPr>
          <w:sz w:val="28"/>
          <w:szCs w:val="28"/>
          <w:lang w:val="en-US"/>
        </w:rPr>
        <w:t xml:space="preserve"> </w:t>
      </w:r>
      <w:r w:rsidRPr="00EB589D">
        <w:rPr>
          <w:sz w:val="28"/>
          <w:szCs w:val="28"/>
        </w:rPr>
        <w:t>кегль</w:t>
      </w:r>
      <w:r w:rsidRPr="00EB589D">
        <w:rPr>
          <w:sz w:val="28"/>
          <w:szCs w:val="28"/>
          <w:lang w:val="en-US"/>
        </w:rPr>
        <w:t xml:space="preserve"> – 14. </w:t>
      </w:r>
      <w:r w:rsidRPr="00EB589D">
        <w:rPr>
          <w:sz w:val="28"/>
          <w:szCs w:val="28"/>
        </w:rPr>
        <w:t xml:space="preserve">Все поля – 2,0 см. </w:t>
      </w:r>
    </w:p>
    <w:p w:rsidR="00E32494" w:rsidRPr="00EB589D" w:rsidRDefault="00E32494" w:rsidP="00E324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 xml:space="preserve">Выравнивание по ширине строки; абзац – отступ первой строки (1,25 см); </w:t>
      </w:r>
    </w:p>
    <w:p w:rsidR="00E32494" w:rsidRPr="00EB589D" w:rsidRDefault="00E32494" w:rsidP="00E324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 xml:space="preserve">Сноски сквозные, в тексте в квадратных скобках (например: [6, с. 17]), в конце статьи – список литературы в алфавитном порядке. </w:t>
      </w:r>
    </w:p>
    <w:p w:rsidR="00E32494" w:rsidRPr="00EB589D" w:rsidRDefault="00E32494" w:rsidP="00E324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 xml:space="preserve">Без таблиц, рисунков и графиков. </w:t>
      </w:r>
    </w:p>
    <w:p w:rsidR="00E32494" w:rsidRPr="00EB589D" w:rsidRDefault="00E32494" w:rsidP="00E324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>Кавычки в статье в виде «ёлочек».</w:t>
      </w:r>
    </w:p>
    <w:p w:rsidR="00E32494" w:rsidRPr="00EB589D" w:rsidRDefault="00E32494" w:rsidP="00E324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 xml:space="preserve">Нумерация страниц – использовать положение внизу страницы, от центра (нумерация начинается от первого листа включительно) </w:t>
      </w:r>
    </w:p>
    <w:p w:rsidR="00B02368" w:rsidRDefault="00E32494" w:rsidP="00676DD1">
      <w:pPr>
        <w:pStyle w:val="a4"/>
        <w:spacing w:before="0" w:beforeAutospacing="0" w:after="0" w:afterAutospacing="0"/>
        <w:ind w:firstLine="709"/>
        <w:jc w:val="both"/>
      </w:pPr>
      <w:r w:rsidRPr="00EB589D">
        <w:rPr>
          <w:sz w:val="28"/>
          <w:szCs w:val="28"/>
        </w:rPr>
        <w:t xml:space="preserve">Размер шрифта для списка литературы оформленного по ГОСТ </w:t>
      </w:r>
      <w:proofErr w:type="gramStart"/>
      <w:r w:rsidRPr="00EB589D">
        <w:rPr>
          <w:sz w:val="28"/>
          <w:szCs w:val="28"/>
        </w:rPr>
        <w:t>Р</w:t>
      </w:r>
      <w:proofErr w:type="gramEnd"/>
      <w:r w:rsidRPr="00EB589D">
        <w:rPr>
          <w:sz w:val="28"/>
          <w:szCs w:val="28"/>
        </w:rPr>
        <w:t xml:space="preserve"> 7.0.5–2008 в едином формате – 12. </w:t>
      </w:r>
    </w:p>
    <w:sectPr w:rsidR="00B02368" w:rsidSect="00BB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494"/>
    <w:rsid w:val="00484996"/>
    <w:rsid w:val="00676DD1"/>
    <w:rsid w:val="00B02368"/>
    <w:rsid w:val="00E3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94"/>
    <w:pPr>
      <w:ind w:left="720"/>
      <w:contextualSpacing/>
    </w:pPr>
  </w:style>
  <w:style w:type="paragraph" w:styleId="a4">
    <w:name w:val="Normal (Web)"/>
    <w:basedOn w:val="a"/>
    <w:rsid w:val="00E3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E32494"/>
    <w:rPr>
      <w:color w:val="0000FF"/>
      <w:u w:val="single"/>
    </w:rPr>
  </w:style>
  <w:style w:type="paragraph" w:styleId="a6">
    <w:name w:val="Body Text Indent"/>
    <w:basedOn w:val="a"/>
    <w:link w:val="a7"/>
    <w:rsid w:val="00E324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32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2gis.ru/0w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katya</cp:lastModifiedBy>
  <cp:revision>3</cp:revision>
  <dcterms:created xsi:type="dcterms:W3CDTF">2014-02-02T15:33:00Z</dcterms:created>
  <dcterms:modified xsi:type="dcterms:W3CDTF">2014-02-05T06:01:00Z</dcterms:modified>
</cp:coreProperties>
</file>